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34" w:rsidRDefault="002E3A70" w:rsidP="002E3A70">
      <w:pPr>
        <w:jc w:val="center"/>
        <w:rPr>
          <w:b/>
          <w:sz w:val="36"/>
          <w:szCs w:val="36"/>
        </w:rPr>
      </w:pPr>
      <w:r w:rsidRPr="002E3A70">
        <w:rPr>
          <w:rFonts w:hint="eastAsia"/>
          <w:b/>
          <w:sz w:val="36"/>
          <w:szCs w:val="36"/>
        </w:rPr>
        <w:t>茶源郷まつり協賛金募集のお願い</w:t>
      </w:r>
    </w:p>
    <w:p w:rsidR="002E3A70" w:rsidRDefault="002E3A70" w:rsidP="00FA6472">
      <w:pPr>
        <w:ind w:firstLineChars="100" w:firstLine="220"/>
        <w:jc w:val="left"/>
        <w:rPr>
          <w:sz w:val="22"/>
          <w:szCs w:val="22"/>
        </w:rPr>
      </w:pPr>
      <w:r>
        <w:rPr>
          <w:rFonts w:hint="eastAsia"/>
          <w:sz w:val="22"/>
          <w:szCs w:val="22"/>
        </w:rPr>
        <w:t>昨年</w:t>
      </w:r>
      <w:r w:rsidR="001A618E">
        <w:rPr>
          <w:rFonts w:hint="eastAsia"/>
          <w:sz w:val="22"/>
          <w:szCs w:val="22"/>
        </w:rPr>
        <w:t>7000</w:t>
      </w:r>
      <w:r>
        <w:rPr>
          <w:rFonts w:hint="eastAsia"/>
          <w:sz w:val="22"/>
          <w:szCs w:val="22"/>
        </w:rPr>
        <w:t>人以上のお茶好きが和束に集まった茶源郷まつり。今年も昨年以上の来場者を招き、和束町また和束のお茶をより多くの方に知ってもらう楽しいまつりにしたいと思っております。</w:t>
      </w:r>
    </w:p>
    <w:p w:rsidR="002E3A70" w:rsidRDefault="002E3A70" w:rsidP="002E3A70">
      <w:pPr>
        <w:jc w:val="left"/>
        <w:rPr>
          <w:sz w:val="22"/>
          <w:szCs w:val="22"/>
        </w:rPr>
      </w:pPr>
      <w:r>
        <w:rPr>
          <w:rFonts w:hint="eastAsia"/>
          <w:sz w:val="22"/>
          <w:szCs w:val="22"/>
        </w:rPr>
        <w:t xml:space="preserve">　つきまして、</w:t>
      </w:r>
      <w:r w:rsidR="00FA6472">
        <w:rPr>
          <w:rFonts w:hint="eastAsia"/>
          <w:sz w:val="22"/>
          <w:szCs w:val="22"/>
        </w:rPr>
        <w:t>2015</w:t>
      </w:r>
      <w:r>
        <w:rPr>
          <w:rFonts w:hint="eastAsia"/>
          <w:sz w:val="22"/>
          <w:szCs w:val="22"/>
        </w:rPr>
        <w:t>年茶源郷まつりをさらに充実したも</w:t>
      </w:r>
      <w:r w:rsidR="001A618E">
        <w:rPr>
          <w:rFonts w:hint="eastAsia"/>
          <w:sz w:val="22"/>
          <w:szCs w:val="22"/>
        </w:rPr>
        <w:t>のにしたく、茶源郷まつり実行委員会では企業・団体・個人</w:t>
      </w:r>
      <w:r>
        <w:rPr>
          <w:rFonts w:hint="eastAsia"/>
          <w:sz w:val="22"/>
          <w:szCs w:val="22"/>
        </w:rPr>
        <w:t>から広く協賛金を募集しております。暖かいご支援、ご協力をよろしくお願い致します。</w:t>
      </w:r>
    </w:p>
    <w:p w:rsidR="002E3A70" w:rsidRDefault="002E3A70" w:rsidP="0024248E">
      <w:pPr>
        <w:ind w:left="660" w:hangingChars="300" w:hanging="660"/>
        <w:jc w:val="left"/>
        <w:rPr>
          <w:sz w:val="22"/>
          <w:szCs w:val="22"/>
        </w:rPr>
      </w:pPr>
      <w:r w:rsidRPr="00873976">
        <w:rPr>
          <w:rFonts w:hint="eastAsia"/>
          <w:sz w:val="22"/>
          <w:szCs w:val="22"/>
          <w:shd w:val="pct15" w:color="auto" w:fill="FFFFFF"/>
        </w:rPr>
        <w:t>目的</w:t>
      </w:r>
      <w:r>
        <w:rPr>
          <w:rFonts w:hint="eastAsia"/>
          <w:sz w:val="22"/>
          <w:szCs w:val="22"/>
        </w:rPr>
        <w:t>：「茶畑からお茶の魅力のすべてを伝える」をテーマに実施する茶源郷まつりに賛同いただける企業・団体・個人様にご協賛いただき、茶源郷まつりの開催・運営などの経費に充てさせて頂きます。</w:t>
      </w:r>
    </w:p>
    <w:p w:rsidR="002E3A70" w:rsidRDefault="002E3A70" w:rsidP="002E3A70">
      <w:pPr>
        <w:jc w:val="left"/>
        <w:rPr>
          <w:sz w:val="22"/>
          <w:szCs w:val="22"/>
        </w:rPr>
      </w:pPr>
      <w:r w:rsidRPr="006021BE">
        <w:rPr>
          <w:rFonts w:hint="eastAsia"/>
          <w:sz w:val="22"/>
          <w:szCs w:val="22"/>
          <w:shd w:val="pct15" w:color="auto" w:fill="FFFFFF"/>
        </w:rPr>
        <w:t>開催日</w:t>
      </w:r>
      <w:r>
        <w:rPr>
          <w:rFonts w:hint="eastAsia"/>
          <w:sz w:val="22"/>
          <w:szCs w:val="22"/>
        </w:rPr>
        <w:t>：平成</w:t>
      </w:r>
      <w:r w:rsidR="00FA6472">
        <w:rPr>
          <w:rFonts w:hint="eastAsia"/>
          <w:sz w:val="22"/>
          <w:szCs w:val="22"/>
        </w:rPr>
        <w:t>27</w:t>
      </w:r>
      <w:r>
        <w:rPr>
          <w:rFonts w:hint="eastAsia"/>
          <w:sz w:val="22"/>
          <w:szCs w:val="22"/>
        </w:rPr>
        <w:t>年</w:t>
      </w:r>
      <w:r>
        <w:rPr>
          <w:rFonts w:hint="eastAsia"/>
          <w:sz w:val="22"/>
          <w:szCs w:val="22"/>
        </w:rPr>
        <w:t>11</w:t>
      </w:r>
      <w:r>
        <w:rPr>
          <w:rFonts w:hint="eastAsia"/>
          <w:sz w:val="22"/>
          <w:szCs w:val="22"/>
        </w:rPr>
        <w:t>月</w:t>
      </w:r>
      <w:r w:rsidR="004B1240">
        <w:rPr>
          <w:rFonts w:hint="eastAsia"/>
          <w:sz w:val="22"/>
          <w:szCs w:val="22"/>
        </w:rPr>
        <w:t>7</w:t>
      </w:r>
      <w:r>
        <w:rPr>
          <w:rFonts w:hint="eastAsia"/>
          <w:sz w:val="22"/>
          <w:szCs w:val="22"/>
        </w:rPr>
        <w:t>日（土）、</w:t>
      </w:r>
      <w:r>
        <w:rPr>
          <w:rFonts w:hint="eastAsia"/>
          <w:sz w:val="22"/>
          <w:szCs w:val="22"/>
        </w:rPr>
        <w:t>11</w:t>
      </w:r>
      <w:r>
        <w:rPr>
          <w:rFonts w:hint="eastAsia"/>
          <w:sz w:val="22"/>
          <w:szCs w:val="22"/>
        </w:rPr>
        <w:t>月</w:t>
      </w:r>
      <w:r w:rsidR="004B1240">
        <w:rPr>
          <w:rFonts w:hint="eastAsia"/>
          <w:sz w:val="22"/>
          <w:szCs w:val="22"/>
        </w:rPr>
        <w:t>8</w:t>
      </w:r>
      <w:r>
        <w:rPr>
          <w:rFonts w:hint="eastAsia"/>
          <w:sz w:val="22"/>
          <w:szCs w:val="22"/>
        </w:rPr>
        <w:t>日（日）</w:t>
      </w:r>
    </w:p>
    <w:p w:rsidR="002E3A70" w:rsidRDefault="002E3A70" w:rsidP="002E3A70">
      <w:pPr>
        <w:jc w:val="left"/>
        <w:rPr>
          <w:sz w:val="22"/>
          <w:szCs w:val="22"/>
        </w:rPr>
      </w:pPr>
      <w:r w:rsidRPr="006021BE">
        <w:rPr>
          <w:rFonts w:hint="eastAsia"/>
          <w:sz w:val="22"/>
          <w:szCs w:val="22"/>
          <w:shd w:val="pct15" w:color="auto" w:fill="FFFFFF"/>
        </w:rPr>
        <w:t>開催場所</w:t>
      </w:r>
      <w:r>
        <w:rPr>
          <w:rFonts w:hint="eastAsia"/>
          <w:sz w:val="22"/>
          <w:szCs w:val="22"/>
        </w:rPr>
        <w:t>：和束運動公園（京都府相楽郡和束町大字白栖小猪ヶ口</w:t>
      </w:r>
      <w:r>
        <w:rPr>
          <w:rFonts w:hint="eastAsia"/>
          <w:sz w:val="22"/>
          <w:szCs w:val="22"/>
        </w:rPr>
        <w:t>25</w:t>
      </w:r>
      <w:r>
        <w:rPr>
          <w:rFonts w:hint="eastAsia"/>
          <w:sz w:val="22"/>
          <w:szCs w:val="22"/>
        </w:rPr>
        <w:t>−５およびその周辺）</w:t>
      </w:r>
    </w:p>
    <w:p w:rsidR="002E3A70" w:rsidRDefault="002E3A70" w:rsidP="004B1240">
      <w:pPr>
        <w:ind w:left="1100" w:hangingChars="500" w:hanging="1100"/>
        <w:jc w:val="left"/>
        <w:rPr>
          <w:sz w:val="22"/>
          <w:szCs w:val="22"/>
        </w:rPr>
      </w:pPr>
      <w:r w:rsidRPr="006021BE">
        <w:rPr>
          <w:rFonts w:hint="eastAsia"/>
          <w:sz w:val="22"/>
          <w:szCs w:val="22"/>
          <w:shd w:val="pct15" w:color="auto" w:fill="FFFFFF"/>
        </w:rPr>
        <w:t>開催内容</w:t>
      </w:r>
      <w:r>
        <w:rPr>
          <w:rFonts w:hint="eastAsia"/>
          <w:sz w:val="22"/>
          <w:szCs w:val="22"/>
        </w:rPr>
        <w:t>：世界のお茶</w:t>
      </w:r>
      <w:r w:rsidR="00E45764">
        <w:rPr>
          <w:rFonts w:hint="eastAsia"/>
          <w:sz w:val="22"/>
          <w:szCs w:val="22"/>
        </w:rPr>
        <w:t>、お茶づくしの屋台村、茶畑ツアー、音楽ステージ、アートエリア等</w:t>
      </w:r>
    </w:p>
    <w:p w:rsidR="00E45764" w:rsidRDefault="00E45764" w:rsidP="002E3A70">
      <w:pPr>
        <w:jc w:val="left"/>
        <w:rPr>
          <w:sz w:val="22"/>
          <w:szCs w:val="22"/>
        </w:rPr>
      </w:pPr>
      <w:r w:rsidRPr="006021BE">
        <w:rPr>
          <w:rFonts w:hint="eastAsia"/>
          <w:sz w:val="22"/>
          <w:szCs w:val="22"/>
          <w:shd w:val="pct15" w:color="auto" w:fill="FFFFFF"/>
        </w:rPr>
        <w:t>実施主体</w:t>
      </w:r>
      <w:r>
        <w:rPr>
          <w:rFonts w:hint="eastAsia"/>
          <w:sz w:val="22"/>
          <w:szCs w:val="22"/>
        </w:rPr>
        <w:t>：茶源郷まつり実行委員会会長（和束町長）　堀　忠雄</w:t>
      </w:r>
    </w:p>
    <w:p w:rsidR="00E45764" w:rsidRDefault="00E45764" w:rsidP="002E3A70">
      <w:pPr>
        <w:jc w:val="left"/>
        <w:rPr>
          <w:sz w:val="22"/>
          <w:szCs w:val="22"/>
        </w:rPr>
      </w:pPr>
      <w:r w:rsidRPr="006021BE">
        <w:rPr>
          <w:rFonts w:hint="eastAsia"/>
          <w:sz w:val="22"/>
          <w:szCs w:val="22"/>
          <w:shd w:val="pct15" w:color="auto" w:fill="FFFFFF"/>
        </w:rPr>
        <w:t>来場者数</w:t>
      </w:r>
      <w:r>
        <w:rPr>
          <w:rFonts w:hint="eastAsia"/>
          <w:sz w:val="22"/>
          <w:szCs w:val="22"/>
        </w:rPr>
        <w:t>：</w:t>
      </w:r>
      <w:r w:rsidR="001C6E93">
        <w:rPr>
          <w:rFonts w:hint="eastAsia"/>
          <w:sz w:val="22"/>
          <w:szCs w:val="22"/>
        </w:rPr>
        <w:t>7,5</w:t>
      </w:r>
      <w:r w:rsidR="004B1240">
        <w:rPr>
          <w:rFonts w:hint="eastAsia"/>
          <w:sz w:val="22"/>
          <w:szCs w:val="22"/>
        </w:rPr>
        <w:t>00</w:t>
      </w:r>
      <w:r>
        <w:rPr>
          <w:rFonts w:hint="eastAsia"/>
          <w:sz w:val="22"/>
          <w:szCs w:val="22"/>
        </w:rPr>
        <w:t>人見込み　昨年実績：</w:t>
      </w:r>
      <w:r w:rsidR="004B1240">
        <w:rPr>
          <w:rFonts w:hint="eastAsia"/>
          <w:sz w:val="22"/>
          <w:szCs w:val="22"/>
        </w:rPr>
        <w:t>7</w:t>
      </w:r>
      <w:r w:rsidR="001C6E93">
        <w:rPr>
          <w:rFonts w:hint="eastAsia"/>
          <w:sz w:val="22"/>
          <w:szCs w:val="22"/>
        </w:rPr>
        <w:t>,</w:t>
      </w:r>
      <w:bookmarkStart w:id="0" w:name="_GoBack"/>
      <w:bookmarkEnd w:id="0"/>
      <w:r w:rsidR="004B1240">
        <w:rPr>
          <w:rFonts w:hint="eastAsia"/>
          <w:sz w:val="22"/>
          <w:szCs w:val="22"/>
        </w:rPr>
        <w:t>000</w:t>
      </w:r>
      <w:r>
        <w:rPr>
          <w:rFonts w:hint="eastAsia"/>
          <w:sz w:val="22"/>
          <w:szCs w:val="22"/>
        </w:rPr>
        <w:t>人（</w:t>
      </w:r>
      <w:r>
        <w:rPr>
          <w:sz w:val="22"/>
          <w:szCs w:val="22"/>
        </w:rPr>
        <w:t>2</w:t>
      </w:r>
      <w:r>
        <w:rPr>
          <w:rFonts w:hint="eastAsia"/>
          <w:sz w:val="22"/>
          <w:szCs w:val="22"/>
        </w:rPr>
        <w:t>日間）</w:t>
      </w:r>
    </w:p>
    <w:p w:rsidR="00E45764" w:rsidRDefault="004B1240" w:rsidP="002E3A70">
      <w:pPr>
        <w:jc w:val="left"/>
        <w:rPr>
          <w:sz w:val="22"/>
          <w:szCs w:val="22"/>
        </w:rPr>
      </w:pPr>
      <w:r>
        <w:rPr>
          <w:rFonts w:hint="eastAsia"/>
          <w:sz w:val="22"/>
          <w:szCs w:val="22"/>
          <w:shd w:val="pct15" w:color="auto" w:fill="FFFFFF"/>
        </w:rPr>
        <w:t>協賛特典</w:t>
      </w:r>
      <w:r>
        <w:rPr>
          <w:rFonts w:hint="eastAsia"/>
          <w:sz w:val="22"/>
          <w:szCs w:val="22"/>
        </w:rPr>
        <w:t>：①茶源郷まつりオリジナルグッズ進呈（オリジナルシリコンバンド）</w:t>
      </w:r>
    </w:p>
    <w:p w:rsidR="00E45764" w:rsidRDefault="004B1240" w:rsidP="002E3A70">
      <w:pPr>
        <w:jc w:val="left"/>
        <w:rPr>
          <w:sz w:val="22"/>
          <w:szCs w:val="22"/>
        </w:rPr>
      </w:pPr>
      <w:r>
        <w:rPr>
          <w:rFonts w:hint="eastAsia"/>
          <w:sz w:val="22"/>
          <w:szCs w:val="22"/>
        </w:rPr>
        <w:t xml:space="preserve">　　　　　②茶源郷まつり公式パンフレットに企業名・団体名掲載</w:t>
      </w:r>
      <w:r w:rsidR="00D40D2A">
        <w:rPr>
          <w:rFonts w:hint="eastAsia"/>
          <w:sz w:val="22"/>
          <w:szCs w:val="22"/>
        </w:rPr>
        <w:t>（</w:t>
      </w:r>
      <w:r w:rsidR="00CB7128">
        <w:rPr>
          <w:rFonts w:hint="eastAsia"/>
          <w:sz w:val="22"/>
          <w:szCs w:val="22"/>
        </w:rPr>
        <w:t>企業・団体のみ</w:t>
      </w:r>
      <w:r w:rsidR="00D40D2A">
        <w:rPr>
          <w:rFonts w:hint="eastAsia"/>
          <w:sz w:val="22"/>
          <w:szCs w:val="22"/>
        </w:rPr>
        <w:t>）</w:t>
      </w:r>
    </w:p>
    <w:p w:rsidR="00E45764" w:rsidRDefault="00FA6472" w:rsidP="002E3A70">
      <w:pPr>
        <w:jc w:val="left"/>
        <w:rPr>
          <w:sz w:val="22"/>
          <w:szCs w:val="22"/>
        </w:rPr>
      </w:pPr>
      <w:r>
        <w:rPr>
          <w:rFonts w:hint="eastAsia"/>
          <w:sz w:val="22"/>
          <w:szCs w:val="22"/>
        </w:rPr>
        <w:t xml:space="preserve">　　　　　③茶源郷まつり公式ホームページに企業名・団体名を</w:t>
      </w:r>
      <w:r w:rsidR="00E45764">
        <w:rPr>
          <w:rFonts w:hint="eastAsia"/>
          <w:sz w:val="22"/>
          <w:szCs w:val="22"/>
        </w:rPr>
        <w:t>掲出</w:t>
      </w:r>
      <w:r w:rsidR="00D40D2A">
        <w:rPr>
          <w:rFonts w:hint="eastAsia"/>
          <w:sz w:val="22"/>
          <w:szCs w:val="22"/>
        </w:rPr>
        <w:t>（</w:t>
      </w:r>
      <w:r w:rsidR="00CB7128">
        <w:rPr>
          <w:rFonts w:hint="eastAsia"/>
          <w:sz w:val="22"/>
          <w:szCs w:val="22"/>
        </w:rPr>
        <w:t>企業・団体のみ</w:t>
      </w:r>
      <w:r w:rsidR="00D40D2A">
        <w:rPr>
          <w:rFonts w:hint="eastAsia"/>
          <w:sz w:val="22"/>
          <w:szCs w:val="22"/>
        </w:rPr>
        <w:t>）</w:t>
      </w:r>
    </w:p>
    <w:p w:rsidR="00E45764" w:rsidRDefault="00E45764" w:rsidP="00D37F9E">
      <w:pPr>
        <w:jc w:val="left"/>
        <w:rPr>
          <w:sz w:val="22"/>
          <w:szCs w:val="22"/>
        </w:rPr>
      </w:pPr>
      <w:r w:rsidRPr="006021BE">
        <w:rPr>
          <w:rFonts w:hint="eastAsia"/>
          <w:sz w:val="22"/>
          <w:szCs w:val="22"/>
          <w:shd w:val="pct15" w:color="auto" w:fill="FFFFFF"/>
        </w:rPr>
        <w:t>協賛金額</w:t>
      </w:r>
      <w:r>
        <w:rPr>
          <w:rFonts w:hint="eastAsia"/>
          <w:sz w:val="22"/>
          <w:szCs w:val="22"/>
        </w:rPr>
        <w:t>：</w:t>
      </w:r>
      <w:r w:rsidR="004B1240">
        <w:rPr>
          <w:rFonts w:hint="eastAsia"/>
          <w:sz w:val="22"/>
          <w:szCs w:val="22"/>
        </w:rPr>
        <w:t>①企業・団体：１枠</w:t>
      </w:r>
      <w:r w:rsidR="004B1240">
        <w:rPr>
          <w:rFonts w:hint="eastAsia"/>
          <w:sz w:val="22"/>
          <w:szCs w:val="22"/>
        </w:rPr>
        <w:t>3,000</w:t>
      </w:r>
      <w:r>
        <w:rPr>
          <w:rFonts w:hint="eastAsia"/>
          <w:sz w:val="22"/>
          <w:szCs w:val="22"/>
        </w:rPr>
        <w:t>円より</w:t>
      </w:r>
    </w:p>
    <w:p w:rsidR="004B1240" w:rsidRDefault="004B1240" w:rsidP="004B1240">
      <w:pPr>
        <w:jc w:val="left"/>
        <w:rPr>
          <w:sz w:val="22"/>
          <w:szCs w:val="22"/>
        </w:rPr>
      </w:pPr>
      <w:r>
        <w:rPr>
          <w:rFonts w:hint="eastAsia"/>
          <w:sz w:val="22"/>
          <w:szCs w:val="22"/>
        </w:rPr>
        <w:t xml:space="preserve">　　　　　②個人：一口</w:t>
      </w:r>
      <w:r w:rsidR="007329C5">
        <w:rPr>
          <w:rFonts w:hint="eastAsia"/>
          <w:sz w:val="22"/>
          <w:szCs w:val="22"/>
        </w:rPr>
        <w:t>500</w:t>
      </w:r>
      <w:r w:rsidR="007329C5">
        <w:rPr>
          <w:rFonts w:hint="eastAsia"/>
          <w:sz w:val="22"/>
          <w:szCs w:val="22"/>
        </w:rPr>
        <w:t>円</w:t>
      </w:r>
    </w:p>
    <w:p w:rsidR="00E45764" w:rsidRDefault="00E45764" w:rsidP="002E3A70">
      <w:pPr>
        <w:jc w:val="left"/>
        <w:rPr>
          <w:sz w:val="22"/>
          <w:szCs w:val="22"/>
        </w:rPr>
      </w:pPr>
      <w:r w:rsidRPr="006021BE">
        <w:rPr>
          <w:rFonts w:hint="eastAsia"/>
          <w:sz w:val="22"/>
          <w:szCs w:val="22"/>
          <w:shd w:val="pct15" w:color="auto" w:fill="FFFFFF"/>
        </w:rPr>
        <w:t>締め切り日</w:t>
      </w:r>
      <w:r>
        <w:rPr>
          <w:rFonts w:hint="eastAsia"/>
          <w:sz w:val="22"/>
          <w:szCs w:val="22"/>
        </w:rPr>
        <w:t>：平成</w:t>
      </w:r>
      <w:r w:rsidR="00EA1038">
        <w:rPr>
          <w:rFonts w:hint="eastAsia"/>
          <w:sz w:val="22"/>
          <w:szCs w:val="22"/>
        </w:rPr>
        <w:t>２７</w:t>
      </w:r>
      <w:r>
        <w:rPr>
          <w:rFonts w:hint="eastAsia"/>
          <w:sz w:val="22"/>
          <w:szCs w:val="22"/>
        </w:rPr>
        <w:t>年８月２５日</w:t>
      </w:r>
      <w:r w:rsidR="00935263">
        <w:rPr>
          <w:rFonts w:hint="eastAsia"/>
          <w:sz w:val="22"/>
          <w:szCs w:val="22"/>
        </w:rPr>
        <w:t>（企業・団体のみ）</w:t>
      </w:r>
    </w:p>
    <w:p w:rsidR="00E45764" w:rsidRDefault="00E45764" w:rsidP="002E3A70">
      <w:pPr>
        <w:jc w:val="left"/>
        <w:rPr>
          <w:sz w:val="22"/>
          <w:szCs w:val="22"/>
        </w:rPr>
      </w:pPr>
      <w:r w:rsidRPr="006021BE">
        <w:rPr>
          <w:rFonts w:hint="eastAsia"/>
          <w:sz w:val="22"/>
          <w:szCs w:val="22"/>
          <w:shd w:val="pct15" w:color="auto" w:fill="FFFFFF"/>
        </w:rPr>
        <w:t>申し込み方法</w:t>
      </w:r>
      <w:r>
        <w:rPr>
          <w:rFonts w:hint="eastAsia"/>
          <w:sz w:val="22"/>
          <w:szCs w:val="22"/>
        </w:rPr>
        <w:t>：別紙申込書よりお申し込みください。</w:t>
      </w:r>
    </w:p>
    <w:p w:rsidR="00E45764" w:rsidRDefault="00E45764" w:rsidP="00E45764">
      <w:pPr>
        <w:pStyle w:val="a3"/>
        <w:numPr>
          <w:ilvl w:val="0"/>
          <w:numId w:val="1"/>
        </w:numPr>
        <w:ind w:leftChars="0"/>
        <w:jc w:val="left"/>
        <w:rPr>
          <w:sz w:val="22"/>
          <w:szCs w:val="22"/>
        </w:rPr>
      </w:pPr>
      <w:r w:rsidRPr="00E45764">
        <w:rPr>
          <w:rFonts w:hint="eastAsia"/>
          <w:sz w:val="22"/>
          <w:szCs w:val="22"/>
        </w:rPr>
        <w:t>振込手数料はお</w:t>
      </w:r>
      <w:r>
        <w:rPr>
          <w:rFonts w:hint="eastAsia"/>
          <w:sz w:val="22"/>
          <w:szCs w:val="22"/>
        </w:rPr>
        <w:t>客様のご負担でお</w:t>
      </w:r>
      <w:r w:rsidRPr="00E45764">
        <w:rPr>
          <w:rFonts w:hint="eastAsia"/>
          <w:sz w:val="22"/>
          <w:szCs w:val="22"/>
        </w:rPr>
        <w:t>願い致します。</w:t>
      </w:r>
    </w:p>
    <w:p w:rsidR="00E45764" w:rsidRDefault="00E45764" w:rsidP="00E45764">
      <w:pPr>
        <w:jc w:val="left"/>
        <w:rPr>
          <w:sz w:val="22"/>
          <w:szCs w:val="22"/>
        </w:rPr>
      </w:pPr>
      <w:r w:rsidRPr="006021BE">
        <w:rPr>
          <w:rFonts w:hint="eastAsia"/>
          <w:sz w:val="22"/>
          <w:szCs w:val="22"/>
          <w:shd w:val="pct15" w:color="auto" w:fill="FFFFFF"/>
        </w:rPr>
        <w:t>入金方法</w:t>
      </w:r>
      <w:r>
        <w:rPr>
          <w:rFonts w:hint="eastAsia"/>
          <w:sz w:val="22"/>
          <w:szCs w:val="22"/>
        </w:rPr>
        <w:t>：現金またはお振込</w:t>
      </w:r>
    </w:p>
    <w:p w:rsidR="00E45764" w:rsidRDefault="00E45764" w:rsidP="00E45764">
      <w:pPr>
        <w:jc w:val="left"/>
        <w:rPr>
          <w:sz w:val="22"/>
          <w:szCs w:val="22"/>
        </w:rPr>
      </w:pPr>
      <w:r>
        <w:rPr>
          <w:rFonts w:hint="eastAsia"/>
          <w:sz w:val="22"/>
          <w:szCs w:val="22"/>
        </w:rPr>
        <w:t xml:space="preserve">　　　　　振込先：京都銀行木津支店（店番号</w:t>
      </w:r>
      <w:r>
        <w:rPr>
          <w:rFonts w:hint="eastAsia"/>
          <w:sz w:val="22"/>
          <w:szCs w:val="22"/>
        </w:rPr>
        <w:t>316</w:t>
      </w:r>
      <w:r>
        <w:rPr>
          <w:rFonts w:hint="eastAsia"/>
          <w:sz w:val="22"/>
          <w:szCs w:val="22"/>
        </w:rPr>
        <w:t>）</w:t>
      </w:r>
    </w:p>
    <w:p w:rsidR="00E45764" w:rsidRDefault="00E45764" w:rsidP="00E45764">
      <w:pPr>
        <w:jc w:val="left"/>
        <w:rPr>
          <w:sz w:val="22"/>
          <w:szCs w:val="22"/>
        </w:rPr>
      </w:pPr>
      <w:r>
        <w:rPr>
          <w:rFonts w:hint="eastAsia"/>
          <w:sz w:val="22"/>
          <w:szCs w:val="22"/>
        </w:rPr>
        <w:t xml:space="preserve">　　　　　　　　　普通</w:t>
      </w:r>
      <w:r>
        <w:rPr>
          <w:rFonts w:hint="eastAsia"/>
          <w:sz w:val="22"/>
          <w:szCs w:val="22"/>
        </w:rPr>
        <w:t>3766190</w:t>
      </w:r>
    </w:p>
    <w:p w:rsidR="00E45764" w:rsidRDefault="00E45764" w:rsidP="00E45764">
      <w:pPr>
        <w:jc w:val="left"/>
        <w:rPr>
          <w:sz w:val="22"/>
          <w:szCs w:val="22"/>
        </w:rPr>
      </w:pPr>
      <w:r>
        <w:rPr>
          <w:rFonts w:hint="eastAsia"/>
          <w:sz w:val="22"/>
          <w:szCs w:val="22"/>
        </w:rPr>
        <w:t xml:space="preserve">　　　　　　　　　茶源郷まつり実行委員会　会長　堀　忠雄</w:t>
      </w:r>
    </w:p>
    <w:p w:rsidR="00E45764" w:rsidRDefault="00E45764" w:rsidP="00E45764">
      <w:pPr>
        <w:jc w:val="left"/>
        <w:rPr>
          <w:sz w:val="22"/>
          <w:szCs w:val="22"/>
        </w:rPr>
      </w:pPr>
      <w:r w:rsidRPr="006021BE">
        <w:rPr>
          <w:rFonts w:hint="eastAsia"/>
          <w:sz w:val="22"/>
          <w:szCs w:val="22"/>
          <w:shd w:val="pct15" w:color="auto" w:fill="FFFFFF"/>
        </w:rPr>
        <w:t>問い合わせ先</w:t>
      </w:r>
      <w:r>
        <w:rPr>
          <w:rFonts w:hint="eastAsia"/>
          <w:sz w:val="22"/>
          <w:szCs w:val="22"/>
        </w:rPr>
        <w:t>：茶源郷まつり実行委員会事務局（和束町役場総務課内）</w:t>
      </w:r>
      <w:r w:rsidR="006021BE">
        <w:rPr>
          <w:rFonts w:hint="eastAsia"/>
          <w:sz w:val="22"/>
          <w:szCs w:val="22"/>
        </w:rPr>
        <w:t>担当：北澤</w:t>
      </w:r>
    </w:p>
    <w:p w:rsidR="00E45764" w:rsidRDefault="00E45764" w:rsidP="00E45764">
      <w:pPr>
        <w:jc w:val="left"/>
        <w:rPr>
          <w:sz w:val="22"/>
          <w:szCs w:val="22"/>
        </w:rPr>
      </w:pPr>
      <w:r>
        <w:rPr>
          <w:rFonts w:hint="eastAsia"/>
          <w:sz w:val="22"/>
          <w:szCs w:val="22"/>
        </w:rPr>
        <w:t xml:space="preserve">　　　　　　　〒</w:t>
      </w:r>
      <w:r>
        <w:rPr>
          <w:sz w:val="22"/>
          <w:szCs w:val="22"/>
        </w:rPr>
        <w:t xml:space="preserve">619-1295 </w:t>
      </w:r>
      <w:r>
        <w:rPr>
          <w:rFonts w:hint="eastAsia"/>
          <w:sz w:val="22"/>
          <w:szCs w:val="22"/>
        </w:rPr>
        <w:t>京都府相楽郡和束町大字釜塚小字生水</w:t>
      </w:r>
      <w:r>
        <w:rPr>
          <w:rFonts w:hint="eastAsia"/>
          <w:sz w:val="22"/>
          <w:szCs w:val="22"/>
        </w:rPr>
        <w:t>14</w:t>
      </w:r>
      <w:r>
        <w:rPr>
          <w:rFonts w:hint="eastAsia"/>
          <w:sz w:val="22"/>
          <w:szCs w:val="22"/>
        </w:rPr>
        <w:t>番地の</w:t>
      </w:r>
      <w:r>
        <w:rPr>
          <w:rFonts w:hint="eastAsia"/>
          <w:sz w:val="22"/>
          <w:szCs w:val="22"/>
        </w:rPr>
        <w:t>2</w:t>
      </w:r>
    </w:p>
    <w:p w:rsidR="00E45764" w:rsidRDefault="00E45764" w:rsidP="00E45764">
      <w:pPr>
        <w:jc w:val="left"/>
        <w:rPr>
          <w:sz w:val="22"/>
          <w:szCs w:val="22"/>
        </w:rPr>
      </w:pPr>
      <w:r>
        <w:rPr>
          <w:rFonts w:hint="eastAsia"/>
          <w:sz w:val="22"/>
          <w:szCs w:val="22"/>
        </w:rPr>
        <w:t xml:space="preserve">　　　　　　　茶源郷まつりホームページ</w:t>
      </w:r>
      <w:r w:rsidR="006021BE">
        <w:rPr>
          <w:rFonts w:hint="eastAsia"/>
          <w:sz w:val="22"/>
          <w:szCs w:val="22"/>
        </w:rPr>
        <w:t>：</w:t>
      </w:r>
      <w:hyperlink r:id="rId6" w:history="1">
        <w:r w:rsidR="006021BE" w:rsidRPr="00EA5B2C">
          <w:rPr>
            <w:rStyle w:val="a4"/>
            <w:sz w:val="22"/>
            <w:szCs w:val="22"/>
          </w:rPr>
          <w:t>http://chagenkyo-matsuri.jp</w:t>
        </w:r>
      </w:hyperlink>
    </w:p>
    <w:p w:rsidR="00E45764" w:rsidRPr="007329C5" w:rsidRDefault="006021BE" w:rsidP="007329C5">
      <w:pPr>
        <w:jc w:val="left"/>
        <w:rPr>
          <w:sz w:val="22"/>
          <w:szCs w:val="22"/>
        </w:rPr>
      </w:pPr>
      <w:r>
        <w:rPr>
          <w:sz w:val="22"/>
          <w:szCs w:val="22"/>
        </w:rPr>
        <w:t xml:space="preserve">              </w:t>
      </w:r>
      <w:r>
        <w:rPr>
          <w:rFonts w:hint="eastAsia"/>
          <w:sz w:val="22"/>
          <w:szCs w:val="22"/>
        </w:rPr>
        <w:t>メール</w:t>
      </w:r>
      <w:r>
        <w:rPr>
          <w:rFonts w:hint="eastAsia"/>
          <w:sz w:val="22"/>
          <w:szCs w:val="22"/>
        </w:rPr>
        <w:t>:</w:t>
      </w:r>
      <w:r>
        <w:rPr>
          <w:sz w:val="22"/>
          <w:szCs w:val="22"/>
        </w:rPr>
        <w:t>cha@chagenkyo-matsuri.jp</w:t>
      </w:r>
    </w:p>
    <w:sectPr w:rsidR="00E45764" w:rsidRPr="007329C5" w:rsidSect="003C098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1341"/>
    <w:multiLevelType w:val="hybridMultilevel"/>
    <w:tmpl w:val="7F8A37C2"/>
    <w:lvl w:ilvl="0" w:tplc="DAEE6726">
      <w:start w:val="3"/>
      <w:numFmt w:val="bullet"/>
      <w:lvlText w:val="※"/>
      <w:lvlJc w:val="left"/>
      <w:pPr>
        <w:ind w:left="1900" w:hanging="360"/>
      </w:pPr>
      <w:rPr>
        <w:rFonts w:ascii="ＭＳ 明朝" w:eastAsia="ＭＳ 明朝" w:hAnsi="ＭＳ 明朝" w:cstheme="minorBidi" w:hint="eastAsia"/>
      </w:rPr>
    </w:lvl>
    <w:lvl w:ilvl="1" w:tplc="0409000B" w:tentative="1">
      <w:start w:val="1"/>
      <w:numFmt w:val="bullet"/>
      <w:lvlText w:val=""/>
      <w:lvlJc w:val="left"/>
      <w:pPr>
        <w:ind w:left="2500" w:hanging="480"/>
      </w:pPr>
      <w:rPr>
        <w:rFonts w:ascii="Wingdings" w:hAnsi="Wingdings" w:hint="default"/>
      </w:rPr>
    </w:lvl>
    <w:lvl w:ilvl="2" w:tplc="0409000D"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B" w:tentative="1">
      <w:start w:val="1"/>
      <w:numFmt w:val="bullet"/>
      <w:lvlText w:val=""/>
      <w:lvlJc w:val="left"/>
      <w:pPr>
        <w:ind w:left="3940" w:hanging="480"/>
      </w:pPr>
      <w:rPr>
        <w:rFonts w:ascii="Wingdings" w:hAnsi="Wingdings" w:hint="default"/>
      </w:rPr>
    </w:lvl>
    <w:lvl w:ilvl="5" w:tplc="0409000D"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B" w:tentative="1">
      <w:start w:val="1"/>
      <w:numFmt w:val="bullet"/>
      <w:lvlText w:val=""/>
      <w:lvlJc w:val="left"/>
      <w:pPr>
        <w:ind w:left="5380" w:hanging="480"/>
      </w:pPr>
      <w:rPr>
        <w:rFonts w:ascii="Wingdings" w:hAnsi="Wingdings" w:hint="default"/>
      </w:rPr>
    </w:lvl>
    <w:lvl w:ilvl="8" w:tplc="0409000D" w:tentative="1">
      <w:start w:val="1"/>
      <w:numFmt w:val="bullet"/>
      <w:lvlText w:val=""/>
      <w:lvlJc w:val="left"/>
      <w:pPr>
        <w:ind w:left="58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70"/>
    <w:rsid w:val="001A618E"/>
    <w:rsid w:val="001C6E93"/>
    <w:rsid w:val="0024248E"/>
    <w:rsid w:val="002E3A70"/>
    <w:rsid w:val="003C0984"/>
    <w:rsid w:val="004B1240"/>
    <w:rsid w:val="006021BE"/>
    <w:rsid w:val="00627334"/>
    <w:rsid w:val="007329C5"/>
    <w:rsid w:val="00873976"/>
    <w:rsid w:val="00935263"/>
    <w:rsid w:val="00CB7128"/>
    <w:rsid w:val="00D37F9E"/>
    <w:rsid w:val="00D40D2A"/>
    <w:rsid w:val="00E45764"/>
    <w:rsid w:val="00EA1038"/>
    <w:rsid w:val="00FA6472"/>
    <w:rsid w:val="00FF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764"/>
    <w:pPr>
      <w:ind w:leftChars="400" w:left="960"/>
    </w:pPr>
  </w:style>
  <w:style w:type="character" w:styleId="a4">
    <w:name w:val="Hyperlink"/>
    <w:basedOn w:val="a0"/>
    <w:uiPriority w:val="99"/>
    <w:unhideWhenUsed/>
    <w:rsid w:val="006021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764"/>
    <w:pPr>
      <w:ind w:leftChars="400" w:left="960"/>
    </w:pPr>
  </w:style>
  <w:style w:type="character" w:styleId="a4">
    <w:name w:val="Hyperlink"/>
    <w:basedOn w:val="a0"/>
    <w:uiPriority w:val="99"/>
    <w:unhideWhenUsed/>
    <w:rsid w:val="00602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genkyo-matsur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七瀬</dc:creator>
  <cp:keywords/>
  <dc:description/>
  <cp:lastModifiedBy> </cp:lastModifiedBy>
  <cp:revision>12</cp:revision>
  <cp:lastPrinted>2015-07-23T04:22:00Z</cp:lastPrinted>
  <dcterms:created xsi:type="dcterms:W3CDTF">2014-08-10T15:19:00Z</dcterms:created>
  <dcterms:modified xsi:type="dcterms:W3CDTF">2015-07-23T04:22:00Z</dcterms:modified>
</cp:coreProperties>
</file>